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719117304"/>
        <w:docPartObj>
          <w:docPartGallery w:val="Cover Pages"/>
          <w:docPartUnique/>
        </w:docPartObj>
      </w:sdtPr>
      <w:sdtEndPr/>
      <w:sdtContent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  <w:t>Шифр</w:t>
          </w: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</w:p>
        <w:tbl>
          <w:tblPr>
            <w:tblStyle w:val="6"/>
            <w:tblW w:w="0" w:type="auto"/>
            <w:jc w:val="right"/>
            <w:tblInd w:w="0" w:type="dxa"/>
            <w:tblLook w:val="04A0" w:firstRow="1" w:lastRow="0" w:firstColumn="1" w:lastColumn="0" w:noHBand="0" w:noVBand="1"/>
          </w:tblPr>
          <w:tblGrid>
            <w:gridCol w:w="534"/>
            <w:gridCol w:w="567"/>
            <w:gridCol w:w="567"/>
            <w:gridCol w:w="567"/>
            <w:gridCol w:w="567"/>
          </w:tblGrid>
          <w:tr w:rsidR="001F4DC6" w:rsidTr="001F4DC6">
            <w:trPr>
              <w:jc w:val="right"/>
            </w:trPr>
            <w:tc>
              <w:tcPr>
                <w:tcW w:w="5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 w:rsidP="00EC4ADA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 w:rsidP="00EC4ADA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 w:rsidP="00EC4ADA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 w:rsidP="00EC4ADA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 w:rsidP="00EC4ADA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</w:tr>
        </w:tbl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  <w:t xml:space="preserve">                   </w:t>
          </w: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ВСЕРОССИЙСКАЯ ОЛИМПИАДА ШКОЛЬНИКОВ ПО ПРАВУ</w:t>
          </w: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МУНИЦИПАЛЬНЫЙ ЭТАП</w:t>
          </w: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EC4ADA">
          <w:pPr>
            <w:pStyle w:val="a5"/>
            <w:jc w:val="center"/>
            <w:rPr>
              <w:b/>
              <w:sz w:val="24"/>
            </w:rPr>
          </w:pPr>
          <w:r>
            <w:rPr>
              <w:rFonts w:ascii="Times New Roman" w:hAnsi="Times New Roman" w:cs="Times New Roman"/>
              <w:b/>
              <w:sz w:val="24"/>
            </w:rPr>
            <w:t>2025-2026 учебный год</w:t>
          </w: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EC4ADA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11 КЛАСС</w:t>
          </w:r>
        </w:p>
        <w:p w:rsidR="001F4DC6" w:rsidRDefault="001F4DC6" w:rsidP="00EC4ADA">
          <w:pPr>
            <w:suppressAutoHyphens/>
            <w:spacing w:after="0" w:line="240" w:lineRule="auto"/>
            <w:jc w:val="center"/>
            <w:rPr>
              <w:rFonts w:ascii="Times New Roman" w:eastAsia="Calibri" w:hAnsi="Times New Roman" w:cs="Times New Roman"/>
              <w:b/>
              <w:i/>
              <w:color w:val="00000A"/>
              <w:sz w:val="16"/>
              <w:szCs w:val="24"/>
            </w:rPr>
          </w:pPr>
        </w:p>
        <w:p w:rsidR="001F4DC6" w:rsidRDefault="001F4DC6" w:rsidP="00EC4ADA">
          <w:pPr>
            <w:suppressAutoHyphens/>
            <w:spacing w:after="0" w:line="240" w:lineRule="auto"/>
            <w:jc w:val="center"/>
            <w:rPr>
              <w:rFonts w:ascii="Times New Roman" w:eastAsia="Calibri" w:hAnsi="Times New Roman" w:cs="Times New Roman"/>
              <w:color w:val="00000A"/>
              <w:sz w:val="24"/>
              <w:szCs w:val="24"/>
            </w:rPr>
          </w:pPr>
          <w:r>
            <w:rPr>
              <w:rFonts w:ascii="Times New Roman" w:eastAsia="Calibri" w:hAnsi="Times New Roman" w:cs="Times New Roman"/>
              <w:b/>
              <w:i/>
              <w:color w:val="00000A"/>
              <w:sz w:val="24"/>
              <w:szCs w:val="24"/>
            </w:rPr>
            <w:t>Уважаемый участник олимпиады!</w:t>
          </w:r>
        </w:p>
        <w:p w:rsidR="001F4DC6" w:rsidRDefault="001F4DC6" w:rsidP="00EC4ADA">
          <w:pPr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При выполнении работы внимательно читайте текст заданий. </w:t>
          </w:r>
        </w:p>
        <w:p w:rsidR="001F4DC6" w:rsidRDefault="001F4DC6" w:rsidP="00EC4ADA">
          <w:pPr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Ответ запишите в отведённые поля, запись ведите чётко и разборчиво. </w:t>
          </w:r>
        </w:p>
        <w:p w:rsidR="001F4DC6" w:rsidRDefault="001F4DC6" w:rsidP="00EC4ADA">
          <w:pPr>
            <w:shd w:val="clear" w:color="auto" w:fill="FFFFFF" w:themeFill="background1"/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Сумма набранных баллов за все решённые задания – итог Вашей работы.</w:t>
          </w:r>
        </w:p>
        <w:p w:rsidR="001F4DC6" w:rsidRDefault="001F4DC6" w:rsidP="00EC4ADA">
          <w:pPr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Задания считаются выполненными, если Вы вовремя сдали их членам жюри.</w:t>
          </w:r>
        </w:p>
        <w:p w:rsidR="001F4DC6" w:rsidRDefault="001F4DC6" w:rsidP="00EC4ADA">
          <w:pPr>
            <w:shd w:val="clear" w:color="auto" w:fill="FFFFFF" w:themeFill="background1"/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Максимальное количество </w:t>
          </w:r>
          <w:r w:rsidR="00B311DC">
            <w:rPr>
              <w:rFonts w:ascii="Times New Roman" w:hAnsi="Times New Roman" w:cs="Times New Roman"/>
              <w:b/>
              <w:sz w:val="24"/>
              <w:szCs w:val="24"/>
              <w:shd w:val="clear" w:color="auto" w:fill="FFFFFF" w:themeFill="background1"/>
            </w:rPr>
            <w:t>баллов – 75</w:t>
          </w:r>
        </w:p>
        <w:p w:rsidR="001F4DC6" w:rsidRDefault="001F4DC6" w:rsidP="00EC4ADA">
          <w:pPr>
            <w:spacing w:after="0"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Время на выполнение работы – 90 минут</w:t>
          </w:r>
        </w:p>
        <w:p w:rsidR="001F4DC6" w:rsidRDefault="001F4DC6" w:rsidP="00EC4ADA">
          <w:pPr>
            <w:spacing w:after="0" w:line="240" w:lineRule="auto"/>
          </w:pPr>
        </w:p>
        <w:p w:rsidR="001F4DC6" w:rsidRDefault="001F4DC6" w:rsidP="00EC4ADA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Желаем успеха!</w:t>
          </w:r>
        </w:p>
      </w:sdtContent>
    </w:sdt>
    <w:p w:rsidR="001F4DC6" w:rsidRDefault="001F4DC6" w:rsidP="00EC4ADA">
      <w:pPr>
        <w:spacing w:after="0" w:line="240" w:lineRule="auto"/>
      </w:pPr>
    </w:p>
    <w:tbl>
      <w:tblPr>
        <w:tblStyle w:val="a3"/>
        <w:tblW w:w="11199" w:type="dxa"/>
        <w:tblInd w:w="-1281" w:type="dxa"/>
        <w:tblLook w:val="04A0" w:firstRow="1" w:lastRow="0" w:firstColumn="1" w:lastColumn="0" w:noHBand="0" w:noVBand="1"/>
      </w:tblPr>
      <w:tblGrid>
        <w:gridCol w:w="457"/>
        <w:gridCol w:w="10742"/>
      </w:tblGrid>
      <w:tr w:rsidR="002327CB" w:rsidRPr="002327CB" w:rsidTr="00647959">
        <w:tc>
          <w:tcPr>
            <w:tcW w:w="11199" w:type="dxa"/>
            <w:gridSpan w:val="2"/>
          </w:tcPr>
          <w:p w:rsidR="00EE1C35" w:rsidRPr="002327CB" w:rsidRDefault="00FC51A8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Выбери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один правил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>ьный вариант ответа: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…… то есть </w:t>
            </w:r>
            <w:hyperlink r:id="rId7" w:history="1">
              <w:r w:rsidRPr="002327CB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открытое хищение</w:t>
              </w:r>
            </w:hyperlink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чужого имущества:</w:t>
            </w:r>
          </w:p>
          <w:p w:rsidR="00647959" w:rsidRPr="002327CB" w:rsidRDefault="00647959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Мошенничество;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Присвоение;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Кража;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Вымогательство;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Грабеж.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Pr="009121FF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Семейному кодексу РФ</w:t>
            </w:r>
            <w:r w:rsidRPr="009121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соглашение об уплате алиментов: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Заключается исключительно в письменной форме и подлежит нотариальному удостоверению;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Заключается исключительно в письменной форме и может быть нотариально удостоверено;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Заключается исключительно в простой письменной форме и подлежит судебному удостоверению в рамках особого производства;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Заключается исключительно в письменной форме и подлежит регистрации в органах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ЗАГСа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 соответствии с Уголовным кодексом РФ при соучастии совершение исполнителем преступления, не охватывающегося умыслом других соучастников, именуется: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Рецидив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Эксцесс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исполнителя;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Объекти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вным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вменение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Совершением преступления группой лиц без предварительного сговора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Трудовому кодексу РФ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правовой акт, регулирующий социально-трудовые отношения в организации или у индивидуального предпринимателя и заключаемый работниками и работодателем в лице их представителей, называется: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Коллективное соглашение;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Нормативный договор;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Коллективный договор;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Соглашение;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Правила внутреннего трудового распорядка.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соответствии с Конституцией РФ вопрос о лишении неприкосновенности сенатора Федерального Собрания РФ решается: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Судьями Конституционного Суда РФ по представлению Президента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Верховным Судом РФ по представлению Председателя Следственного комитета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Советом Федерации РФ по представлению Генерального прокурора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Государственной Думой РФ по представлению Генерального прокурора РФ.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0742" w:type="dxa"/>
          </w:tcPr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К недвижимым вещам относятся также подлежащие государственной регистрации воздушные и морские суда, суда внутреннего плавания. Законом к недвижимым вещам может быть отнесено и иное имущество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Это пример юридической:</w:t>
            </w:r>
          </w:p>
          <w:p w:rsidR="00647959" w:rsidRPr="00FC51A8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А. Презумпции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Б. Фикции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В. Аксиомы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Преюдиции</w:t>
            </w:r>
            <w:proofErr w:type="spellEnd"/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742" w:type="dxa"/>
          </w:tcPr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Найдите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правовую аксиому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5508B" w:rsidRDefault="00647959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Лицо, совершившее административное правонарушение, подлежит ответственности на основании закона, действовавшего во время совершения правонарушения;</w:t>
            </w:r>
          </w:p>
          <w:p w:rsidR="00647959" w:rsidRPr="00C5508B" w:rsidRDefault="00647959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Б. Если ребенок родился от лиц, состоящих в браке между собой, то отцом ребенка признается супруг;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Датой подачи документов в суд считается день их передачи в отделение связи;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Собственник несет бремя содержания принадлежащего ему имущества;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Нотариально удостоверенная сделка предполагается законной.</w:t>
            </w:r>
          </w:p>
        </w:tc>
      </w:tr>
      <w:tr w:rsidR="0022392B" w:rsidRPr="002327CB" w:rsidTr="00647959">
        <w:tc>
          <w:tcPr>
            <w:tcW w:w="11199" w:type="dxa"/>
            <w:gridSpan w:val="2"/>
          </w:tcPr>
          <w:p w:rsidR="0022392B" w:rsidRPr="002327CB" w:rsidRDefault="0022392B" w:rsidP="0022392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на ряды. Напишите термин, объединяющий представленные в ряду понятия. Необходимый вам термин НЕ ПРЕДСТАВЛЕН в ряду. Ответ может состоять из н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ескольких слов.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Ямало-Ненецкий; Ханты-Мансийский; Чукотский; Ненецкий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Президент РФ; Правительство РФ; Федеральное Собрание, суды РФ.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4779" w:rsidRPr="002327CB" w:rsidTr="00647959">
        <w:tc>
          <w:tcPr>
            <w:tcW w:w="11199" w:type="dxa"/>
            <w:gridSpan w:val="2"/>
          </w:tcPr>
          <w:p w:rsidR="003C4779" w:rsidRPr="002D4C89" w:rsidRDefault="003C4779" w:rsidP="0022392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Решите задачи: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Pr="002D4C8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Суд признал Петрова виновным в совершении преступления, предусмотренного ч. 4 ст. 111 УК РФ (причинение тяжкого вреда здоровью, повлекшее по неосторожности смерть потерпевшего; максимальное наказание – 15 лет лишения свободы) и приговорил его к 7,5 годам лишения свободы. Указав, что имеются смягчающие обстоятельства, суд постановил считать лишение свободы условным.</w:t>
            </w:r>
          </w:p>
          <w:p w:rsidR="00647959" w:rsidRPr="00A03A73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Style w:val="rvts7"/>
                <w:rFonts w:ascii="Times New Roman" w:hAnsi="Times New Roman" w:cs="Times New Roman"/>
                <w:i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i/>
                <w:sz w:val="24"/>
                <w:szCs w:val="24"/>
              </w:rPr>
              <w:t>Правомерны ли действия суда?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A03A73">
              <w:rPr>
                <w:rStyle w:val="rvts7"/>
                <w:rFonts w:ascii="Times New Roman" w:hAnsi="Times New Roman" w:cs="Times New Roman"/>
                <w:i/>
                <w:sz w:val="24"/>
                <w:szCs w:val="24"/>
              </w:rPr>
              <w:t>Ответ обоснуйте.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Style w:val="rvts7"/>
              </w:rPr>
            </w:pP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Pr="002D4C8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Васильев решил совершить кражу, в квартире которой была открыта форточка. Поскольку он сам не мог пролезть, то направил своего 13-летнего младшего брата, чтобы тот пробрался в квартиру и открыл дверь изнутри. 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Имеет ли здесь место соучастие?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Кем будет признан старший Васильев с точки зрения видов соучастников? </w:t>
            </w: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Ответ обоснуйте</w:t>
            </w: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A03A73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0742" w:type="dxa"/>
          </w:tcPr>
          <w:p w:rsidR="00647959" w:rsidRPr="00813F84" w:rsidRDefault="00647959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После смерти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Иванова выяснилось, что он составил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завещание,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 котором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завещал все свое имущ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ество младшему брату. При этом у Иванова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остались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пожилые родители пенсионного возраста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>, супруга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пенсионерка и трое совершеннолетних детей.</w:t>
            </w:r>
          </w:p>
          <w:p w:rsidR="00647959" w:rsidRPr="00813F84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Кто из них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будет участвовать в распределении наследства?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D4C89" w:rsidRDefault="00647959" w:rsidP="0064795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Соотнесите:</w:t>
            </w:r>
          </w:p>
        </w:tc>
      </w:tr>
      <w:tr w:rsidR="00647959" w:rsidRPr="002327CB" w:rsidTr="00647959">
        <w:tc>
          <w:tcPr>
            <w:tcW w:w="11199" w:type="dxa"/>
            <w:gridSpan w:val="2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Определите из предложенного перечня, что относится к видам юридических лиц, а что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 организационно-правовым формам юридических лиц, иллюстрирующим эти виды. Установите соответствие между ними.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Публичное акционерное общество;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Религиозная организация;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3. Коммерческая корпоративная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4. Крестьянское хозяйство;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5. Общественная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6. Автономное учреждение;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7. Некоммерческая унитарная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8. Коммерческая унитарная организация;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9. Казенное унитарное предприятие;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10.Саморегулируемая организация;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11.Некоммерческая корпоративная организация.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647959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эмблемы правоохранительного органа и ответьте на вопросы.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4DEE6E" wp14:editId="77C0E4BF">
                  <wp:extent cx="2838450" cy="2720602"/>
                  <wp:effectExtent l="0" t="0" r="0" b="3810"/>
                  <wp:docPr id="1" name="Рисунок 1" descr="https://epp.genproc.gov.ru/upload/iblock/739/jef3z643jvk6dh6x83wfzixlwpeth3m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pp.genproc.gov.ru/upload/iblock/739/jef3z643jvk6dh6x83wfzixlwpeth3m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26" cy="2729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Эмблема какого правоохранительного органа представлена на изображении?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_____________________________________________________________________________________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период правления какого императора и в каком году был учрежден орган, эмблема которого представлена на изображении?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Назовите наиболее полно имя первого руководителя органа, эмблема которого представлена на изображении. 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действующего руководителя органа и год его назначения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правоохранительного органа, эмблема которого представлена на изображении, был главным государственным обвинителем СССР на Нюрнбергском процессе. Впоследствии возглавил орган и много лет возглавлял его. Назовите наиболее полно его имя. 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правоохранительный орган, эмблема которого представлена на изображении. Назовите не менее двух функций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A963B7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63B7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исторического здания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147E14" wp14:editId="3335A77F">
                  <wp:extent cx="3192418" cy="3200400"/>
                  <wp:effectExtent l="0" t="0" r="8255" b="0"/>
                  <wp:docPr id="2" name="Рисунок 2" descr="Вид с ю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ид с ю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8365" cy="3216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959" w:rsidRPr="002327CB" w:rsidTr="00647959">
        <w:trPr>
          <w:trHeight w:val="390"/>
        </w:trPr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Храм построен в память об историческом деятеле на месте его убийства. В память о каком историческом деятеле построен храм?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каком году произошли трагические события, связанные с гибелью исторического деятеля? В каком городе?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Как, с точки зрения современного уголовного законодательства, следует квалифицировать действия заговорщиков, совершивших убийство? 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Какова была форма соучастия заговорщиков?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F15ED1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15ED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теории права есть такая категория как «пробел в праве». 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Дайте определение этому понятию.</w:t>
            </w:r>
          </w:p>
          <w:p w:rsidR="0062226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Каким способом можно восполнить пробел в праве? Какими способами можно его преодолеть?</w:t>
            </w:r>
          </w:p>
          <w:p w:rsidR="0062226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Назовите отрасль права, в которой категорически воспрещено преодолевать пробелы.</w:t>
            </w:r>
          </w:p>
          <w:p w:rsidR="0062226B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Pr="002327CB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3C4779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36"/>
              </w:rPr>
            </w:pP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Перед вами представлена репродукция картины Василия Семёновича </w:t>
            </w:r>
            <w:proofErr w:type="spellStart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Сварога</w:t>
            </w:r>
            <w:proofErr w:type="spellEnd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. «</w:t>
            </w:r>
            <w:r w:rsidRPr="003C4779">
              <w:rPr>
                <w:rFonts w:ascii="Times New Roman" w:hAnsi="Times New Roman" w:cs="Times New Roman"/>
                <w:b/>
                <w:iCs/>
                <w:sz w:val="24"/>
                <w:shd w:val="clear" w:color="auto" w:fill="FFFFFF"/>
              </w:rPr>
              <w:t>Доклад И.В. Сталина на Чрезвычайном VIII съезде Советов».</w:t>
            </w:r>
            <w:r w:rsidRPr="003C4779">
              <w:rPr>
                <w:rFonts w:ascii="Times New Roman" w:hAnsi="Times New Roman" w:cs="Times New Roman"/>
                <w:b/>
                <w:sz w:val="28"/>
                <w:szCs w:val="36"/>
              </w:rPr>
              <w:t xml:space="preserve"> </w:t>
            </w: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Изучите изображение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 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36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6791FF" wp14:editId="1C58BBD4">
                  <wp:extent cx="5724525" cy="3571875"/>
                  <wp:effectExtent l="0" t="0" r="0" b="0"/>
                  <wp:docPr id="185284579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2845794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357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4ADA" w:rsidRPr="00F15ED1" w:rsidRDefault="00EC4ADA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какого документа обсуждался на съезде Советов, изображенном на картине?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каком году проходил съезд Советов, изображенный на картине?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Какое из перечисленных ниже положений не было закреплено в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советском законодательстве после проведения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съезда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Сов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етов</w:t>
            </w: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А. Всеобщее равное и прямое избирательное право при тайном голосовании;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Б. Право на труд, отдых, образование, материальное обеспечение в старости и болезни;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В. Гарантии свободы совести, слова, печати, собраний и митингов;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Г. Многопартийность, политический плюрализм.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Какой орган получил статус высшего органа государственной власти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съезда Советов?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Всесоюзный съезд Советов;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Всесоюзный парламент;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Верховный Совет СССР;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Всесоюзная коммунистическая партия (большевиков).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Конституция РФ 1993 года признает и равным образом защищает частную государственную и муниципальную формы собственности. Какие виды собственности были закреплены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законодательстве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съезда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Советов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Дополните предложения.</w:t>
            </w:r>
          </w:p>
          <w:p w:rsidR="00647959" w:rsidRPr="00C11CDC" w:rsidRDefault="00647959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rPr>
                <w:rStyle w:val="s10"/>
              </w:rPr>
              <w:t>Статья 12.</w:t>
            </w:r>
            <w:r w:rsidRPr="00C11CDC">
              <w:t> Труд в СССР является обязанностью и делом чести каждого способного к труду гражданина по принципу: "(1) _______ _____ _________________, _______ _______ ___________".</w:t>
            </w:r>
          </w:p>
          <w:p w:rsidR="00647959" w:rsidRDefault="00647959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t>В СССР осуществляется принцип социализма: "от каждого по его (2) _________________, каждому - по его (3) ________________".</w:t>
            </w:r>
          </w:p>
          <w:p w:rsidR="0018672B" w:rsidRPr="00C11CDC" w:rsidRDefault="0018672B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СССР существовала категория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«врага народа». Кто, согласно Конституции, относился к этой категории?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Лица, покушавшиеся на социалистическую собственность;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Лица, перешедшие на сторону врага;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Лица, покушавшиеся на «диктатуру пролетариата»;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Лица, покушавшиеся на власть ВКП(б). </w:t>
            </w:r>
          </w:p>
        </w:tc>
      </w:tr>
    </w:tbl>
    <w:p w:rsidR="003F51A8" w:rsidRDefault="003F51A8" w:rsidP="002327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4C89" w:rsidRPr="00A454B0" w:rsidRDefault="002D4C89" w:rsidP="002327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2D4C89" w:rsidRPr="00A454B0" w:rsidSect="00EC4ADA">
      <w:footerReference w:type="default" r:id="rId11"/>
      <w:pgSz w:w="11906" w:h="16838"/>
      <w:pgMar w:top="426" w:right="850" w:bottom="567" w:left="1701" w:header="708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7FBB" w:rsidRDefault="00A07FBB" w:rsidP="002327CB">
      <w:pPr>
        <w:spacing w:after="0" w:line="240" w:lineRule="auto"/>
      </w:pPr>
      <w:r>
        <w:separator/>
      </w:r>
    </w:p>
  </w:endnote>
  <w:endnote w:type="continuationSeparator" w:id="0">
    <w:p w:rsidR="00A07FBB" w:rsidRDefault="00A07FBB" w:rsidP="00232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63500207"/>
      <w:docPartObj>
        <w:docPartGallery w:val="Page Numbers (Bottom of Page)"/>
        <w:docPartUnique/>
      </w:docPartObj>
    </w:sdtPr>
    <w:sdtEndPr/>
    <w:sdtContent>
      <w:p w:rsidR="00A963B7" w:rsidRDefault="00A963B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6269">
          <w:rPr>
            <w:noProof/>
          </w:rPr>
          <w:t>6</w:t>
        </w:r>
        <w:r>
          <w:fldChar w:fldCharType="end"/>
        </w:r>
      </w:p>
    </w:sdtContent>
  </w:sdt>
  <w:p w:rsidR="00A963B7" w:rsidRDefault="00A963B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7FBB" w:rsidRDefault="00A07FBB" w:rsidP="002327CB">
      <w:pPr>
        <w:spacing w:after="0" w:line="240" w:lineRule="auto"/>
      </w:pPr>
      <w:r>
        <w:separator/>
      </w:r>
    </w:p>
  </w:footnote>
  <w:footnote w:type="continuationSeparator" w:id="0">
    <w:p w:rsidR="00A07FBB" w:rsidRDefault="00A07FBB" w:rsidP="002327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C35"/>
    <w:rsid w:val="000D5692"/>
    <w:rsid w:val="0018672B"/>
    <w:rsid w:val="001F4DC6"/>
    <w:rsid w:val="0022392B"/>
    <w:rsid w:val="002327CB"/>
    <w:rsid w:val="002D4C89"/>
    <w:rsid w:val="003C4779"/>
    <w:rsid w:val="003E7561"/>
    <w:rsid w:val="003F51A8"/>
    <w:rsid w:val="00443BE7"/>
    <w:rsid w:val="0044406D"/>
    <w:rsid w:val="0062226B"/>
    <w:rsid w:val="00647959"/>
    <w:rsid w:val="0070469B"/>
    <w:rsid w:val="00811B5A"/>
    <w:rsid w:val="009121FF"/>
    <w:rsid w:val="00985643"/>
    <w:rsid w:val="00A07FBB"/>
    <w:rsid w:val="00A454B0"/>
    <w:rsid w:val="00A963B7"/>
    <w:rsid w:val="00B311DC"/>
    <w:rsid w:val="00B875C0"/>
    <w:rsid w:val="00DC3654"/>
    <w:rsid w:val="00E15A0D"/>
    <w:rsid w:val="00E36269"/>
    <w:rsid w:val="00EC4ADA"/>
    <w:rsid w:val="00EE1C35"/>
    <w:rsid w:val="00EF306F"/>
    <w:rsid w:val="00F15ED1"/>
    <w:rsid w:val="00F536B2"/>
    <w:rsid w:val="00F927DD"/>
    <w:rsid w:val="00FC5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  <w:style w:type="character" w:customStyle="1" w:styleId="rvts7">
    <w:name w:val="rvts7"/>
    <w:basedOn w:val="a0"/>
    <w:rsid w:val="0062226B"/>
  </w:style>
  <w:style w:type="table" w:customStyle="1" w:styleId="6">
    <w:name w:val="Сетка таблицы6"/>
    <w:basedOn w:val="a1"/>
    <w:uiPriority w:val="59"/>
    <w:rsid w:val="001F4DC6"/>
    <w:pPr>
      <w:spacing w:after="0" w:line="240" w:lineRule="auto"/>
    </w:pPr>
    <w:rPr>
      <w:rFonts w:ascii="Calibri" w:eastAsia="Calibri" w:hAnsi="Calibri" w:cs="Times New Roman"/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EC4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C4A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  <w:style w:type="character" w:customStyle="1" w:styleId="rvts7">
    <w:name w:val="rvts7"/>
    <w:basedOn w:val="a0"/>
    <w:rsid w:val="0062226B"/>
  </w:style>
  <w:style w:type="table" w:customStyle="1" w:styleId="6">
    <w:name w:val="Сетка таблицы6"/>
    <w:basedOn w:val="a1"/>
    <w:uiPriority w:val="59"/>
    <w:rsid w:val="001F4DC6"/>
    <w:pPr>
      <w:spacing w:after="0" w:line="240" w:lineRule="auto"/>
    </w:pPr>
    <w:rPr>
      <w:rFonts w:ascii="Calibri" w:eastAsia="Calibri" w:hAnsi="Calibri" w:cs="Times New Roman"/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EC4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C4A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10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744952F4AD3AD5B59AA2556A67B20CBC73F391A769D41F13A363D964C1312B9B0DAA5CE72838D503VBxFP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2192</Words>
  <Characters>12499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Ольга Борисовна</cp:lastModifiedBy>
  <cp:revision>7</cp:revision>
  <cp:lastPrinted>2025-12-01T05:03:00Z</cp:lastPrinted>
  <dcterms:created xsi:type="dcterms:W3CDTF">2025-11-26T22:30:00Z</dcterms:created>
  <dcterms:modified xsi:type="dcterms:W3CDTF">2025-12-01T05:36:00Z</dcterms:modified>
</cp:coreProperties>
</file>